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4CFF0" w14:textId="77777777" w:rsidR="00346BBC" w:rsidRDefault="007038BE" w:rsidP="007038B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CONVENZIONE DI TIROCINIO CURRICOLARE</w:t>
      </w:r>
    </w:p>
    <w:p w14:paraId="154A1CAE" w14:textId="77777777" w:rsidR="00F64675" w:rsidRDefault="00F64675" w:rsidP="007038BE">
      <w:pPr>
        <w:jc w:val="center"/>
        <w:rPr>
          <w:rFonts w:ascii="Arial" w:hAnsi="Arial" w:cs="Arial"/>
        </w:rPr>
      </w:pPr>
    </w:p>
    <w:p w14:paraId="573B07AA" w14:textId="77777777" w:rsidR="007038BE" w:rsidRDefault="007038BE" w:rsidP="007038BE">
      <w:pPr>
        <w:jc w:val="center"/>
        <w:rPr>
          <w:rFonts w:ascii="Arial" w:hAnsi="Arial" w:cs="Arial"/>
        </w:rPr>
      </w:pPr>
      <w:r w:rsidRPr="007038BE">
        <w:rPr>
          <w:rFonts w:ascii="Arial" w:hAnsi="Arial" w:cs="Arial"/>
        </w:rPr>
        <w:t>TRA</w:t>
      </w:r>
    </w:p>
    <w:p w14:paraId="0EA1F767" w14:textId="77777777" w:rsidR="00F64675" w:rsidRDefault="00F64675" w:rsidP="007038BE">
      <w:pPr>
        <w:jc w:val="center"/>
        <w:rPr>
          <w:rFonts w:ascii="Arial" w:hAnsi="Arial" w:cs="Arial"/>
        </w:rPr>
      </w:pPr>
    </w:p>
    <w:p w14:paraId="769CDA72" w14:textId="2975A57A" w:rsidR="007038BE" w:rsidRDefault="007038BE" w:rsidP="007038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038BE">
        <w:rPr>
          <w:rFonts w:ascii="Arial" w:hAnsi="Arial" w:cs="Arial"/>
        </w:rPr>
        <w:t>Il</w:t>
      </w:r>
      <w:r>
        <w:rPr>
          <w:rFonts w:ascii="Arial" w:hAnsi="Arial" w:cs="Arial"/>
          <w:b/>
        </w:rPr>
        <w:t xml:space="preserve"> DIPARTIMENTO DI GIURISPRUDENZA DELL’UNIVERSITA’ DEGLI STUDI D</w:t>
      </w:r>
      <w:r w:rsidRPr="00B61FB6">
        <w:rPr>
          <w:rFonts w:ascii="Arial" w:hAnsi="Arial" w:cs="Arial"/>
          <w:b/>
        </w:rPr>
        <w:t>I FERRARA</w:t>
      </w:r>
      <w:r w:rsidRPr="00B61FB6">
        <w:rPr>
          <w:rFonts w:ascii="Arial" w:hAnsi="Arial" w:cs="Arial"/>
        </w:rPr>
        <w:t xml:space="preserve">, in qualità di </w:t>
      </w:r>
      <w:r w:rsidRPr="00B61FB6">
        <w:rPr>
          <w:rFonts w:ascii="Arial" w:hAnsi="Arial" w:cs="Arial"/>
          <w:i/>
        </w:rPr>
        <w:t>soggetto promotore</w:t>
      </w:r>
      <w:r w:rsidRPr="00B61FB6">
        <w:rPr>
          <w:rFonts w:ascii="Arial" w:hAnsi="Arial" w:cs="Arial"/>
        </w:rPr>
        <w:t>, codice fiscale 8007370382, in persona del Diretto</w:t>
      </w:r>
      <w:r w:rsidR="00C616AD" w:rsidRPr="00B61FB6">
        <w:rPr>
          <w:rFonts w:ascii="Arial" w:hAnsi="Arial" w:cs="Arial"/>
        </w:rPr>
        <w:t xml:space="preserve">re Prof. </w:t>
      </w:r>
      <w:r w:rsidR="006629B3" w:rsidRPr="00B61FB6">
        <w:rPr>
          <w:rFonts w:ascii="Arial" w:hAnsi="Arial" w:cs="Arial"/>
        </w:rPr>
        <w:t>Marco Magri, nato</w:t>
      </w:r>
      <w:r w:rsidR="00C616AD" w:rsidRPr="00B61FB6">
        <w:rPr>
          <w:rFonts w:ascii="Arial" w:hAnsi="Arial" w:cs="Arial"/>
        </w:rPr>
        <w:t xml:space="preserve"> a </w:t>
      </w:r>
      <w:r w:rsidR="00B61FB6" w:rsidRPr="00B61FB6">
        <w:rPr>
          <w:rFonts w:ascii="Arial" w:hAnsi="Arial" w:cs="Arial"/>
        </w:rPr>
        <w:t>Ferrara</w:t>
      </w:r>
      <w:r w:rsidR="006629B3" w:rsidRPr="00B61FB6">
        <w:rPr>
          <w:rFonts w:ascii="Arial" w:hAnsi="Arial" w:cs="Arial"/>
        </w:rPr>
        <w:t xml:space="preserve"> </w:t>
      </w:r>
      <w:r w:rsidRPr="00B61FB6">
        <w:rPr>
          <w:rFonts w:ascii="Arial" w:hAnsi="Arial" w:cs="Arial"/>
        </w:rPr>
        <w:t xml:space="preserve">il </w:t>
      </w:r>
      <w:r w:rsidR="00B61FB6">
        <w:rPr>
          <w:rFonts w:ascii="Arial" w:hAnsi="Arial" w:cs="Arial"/>
        </w:rPr>
        <w:t>24.01.1967</w:t>
      </w:r>
      <w:r w:rsidR="006629B3" w:rsidRPr="00B61FB6">
        <w:rPr>
          <w:rFonts w:ascii="Arial" w:hAnsi="Arial" w:cs="Arial"/>
        </w:rPr>
        <w:t xml:space="preserve"> e domiciliato</w:t>
      </w:r>
      <w:r w:rsidRPr="00B61FB6">
        <w:rPr>
          <w:rFonts w:ascii="Arial" w:hAnsi="Arial" w:cs="Arial"/>
        </w:rPr>
        <w:t xml:space="preserve"> per la carica in Ferrara, Corso Ercole</w:t>
      </w:r>
      <w:r>
        <w:rPr>
          <w:rFonts w:ascii="Arial" w:hAnsi="Arial" w:cs="Arial"/>
        </w:rPr>
        <w:t xml:space="preserve"> d’Este n. 37</w:t>
      </w:r>
    </w:p>
    <w:p w14:paraId="7A7531CF" w14:textId="77777777" w:rsidR="007038BE" w:rsidRDefault="007038BE" w:rsidP="007038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14:paraId="7D04CFB3" w14:textId="6F168F13" w:rsidR="007038BE" w:rsidRPr="007038BE" w:rsidRDefault="007038BE" w:rsidP="007038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038BE">
        <w:rPr>
          <w:rFonts w:ascii="Arial" w:hAnsi="Arial" w:cs="Arial"/>
        </w:rPr>
        <w:t>Il</w:t>
      </w:r>
      <w:r>
        <w:rPr>
          <w:rFonts w:ascii="Arial" w:hAnsi="Arial" w:cs="Arial"/>
          <w:b/>
        </w:rPr>
        <w:t xml:space="preserve"> </w:t>
      </w:r>
      <w:r w:rsidR="00C616AD">
        <w:rPr>
          <w:rFonts w:ascii="Arial" w:hAnsi="Arial" w:cs="Arial"/>
          <w:b/>
        </w:rPr>
        <w:t>CONSIGLIO DELL’ORDINE DEGLI AVVOCATI DI FERRARA</w:t>
      </w:r>
      <w:r>
        <w:rPr>
          <w:rFonts w:ascii="Arial" w:hAnsi="Arial" w:cs="Arial"/>
        </w:rPr>
        <w:t xml:space="preserve">, con sede legale in </w:t>
      </w:r>
      <w:r w:rsidR="000C7EE7">
        <w:rPr>
          <w:rFonts w:ascii="Arial" w:hAnsi="Arial" w:cs="Arial"/>
        </w:rPr>
        <w:t>Ferrara</w:t>
      </w:r>
      <w:r>
        <w:rPr>
          <w:rFonts w:ascii="Arial" w:hAnsi="Arial" w:cs="Arial"/>
        </w:rPr>
        <w:t xml:space="preserve">, via </w:t>
      </w:r>
      <w:r w:rsidR="000C7EE7">
        <w:rPr>
          <w:rFonts w:ascii="Arial" w:hAnsi="Arial" w:cs="Arial"/>
        </w:rPr>
        <w:t>Borgo Leoni</w:t>
      </w:r>
      <w:r>
        <w:rPr>
          <w:rFonts w:ascii="Arial" w:hAnsi="Arial" w:cs="Arial"/>
        </w:rPr>
        <w:t xml:space="preserve"> n. </w:t>
      </w:r>
      <w:r w:rsidR="000C7EE7">
        <w:rPr>
          <w:rFonts w:ascii="Arial" w:hAnsi="Arial" w:cs="Arial"/>
        </w:rPr>
        <w:t>60/6</w:t>
      </w:r>
      <w:r w:rsidR="00D24885">
        <w:rPr>
          <w:rFonts w:ascii="Arial" w:hAnsi="Arial" w:cs="Arial"/>
        </w:rPr>
        <w:t>2</w:t>
      </w:r>
      <w:r>
        <w:rPr>
          <w:rFonts w:ascii="Arial" w:hAnsi="Arial" w:cs="Arial"/>
        </w:rPr>
        <w:t>, codice fiscale</w:t>
      </w:r>
      <w:r w:rsidR="008850CB">
        <w:rPr>
          <w:rFonts w:ascii="Arial" w:hAnsi="Arial" w:cs="Arial"/>
        </w:rPr>
        <w:t xml:space="preserve"> </w:t>
      </w:r>
      <w:r w:rsidR="008850CB" w:rsidRPr="008850CB">
        <w:rPr>
          <w:rFonts w:ascii="Arial" w:hAnsi="Arial" w:cs="Arial"/>
        </w:rPr>
        <w:t>GLLGNE62E27D548O</w:t>
      </w:r>
      <w:r w:rsidR="008850CB">
        <w:rPr>
          <w:rFonts w:ascii="Arial" w:hAnsi="Arial" w:cs="Arial"/>
        </w:rPr>
        <w:t>,</w:t>
      </w:r>
      <w:r w:rsidR="00007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seguito denominato </w:t>
      </w:r>
      <w:r w:rsidRPr="007038BE">
        <w:rPr>
          <w:rFonts w:ascii="Arial" w:hAnsi="Arial" w:cs="Arial"/>
          <w:i/>
        </w:rPr>
        <w:t>soggetto ospitante</w:t>
      </w:r>
      <w:r>
        <w:rPr>
          <w:rFonts w:ascii="Arial" w:hAnsi="Arial" w:cs="Arial"/>
        </w:rPr>
        <w:t xml:space="preserve">, in persona del Presidente </w:t>
      </w:r>
      <w:r w:rsidR="005A4C23" w:rsidRPr="005A4C23">
        <w:rPr>
          <w:rFonts w:ascii="Arial" w:hAnsi="Arial" w:cs="Arial"/>
          <w:i/>
        </w:rPr>
        <w:t>pro tempore</w:t>
      </w:r>
      <w:r w:rsidR="003E077D">
        <w:rPr>
          <w:rFonts w:ascii="Arial" w:hAnsi="Arial" w:cs="Arial"/>
        </w:rPr>
        <w:t xml:space="preserve"> Avv. Eugenio Gallerani</w:t>
      </w:r>
      <w:r>
        <w:rPr>
          <w:rFonts w:ascii="Arial" w:hAnsi="Arial" w:cs="Arial"/>
        </w:rPr>
        <w:t xml:space="preserve">, nato a </w:t>
      </w:r>
      <w:r w:rsidR="008850CB">
        <w:rPr>
          <w:rFonts w:ascii="Arial" w:hAnsi="Arial" w:cs="Arial"/>
        </w:rPr>
        <w:t>Ferrara</w:t>
      </w:r>
      <w:r>
        <w:rPr>
          <w:rFonts w:ascii="Arial" w:hAnsi="Arial" w:cs="Arial"/>
        </w:rPr>
        <w:t xml:space="preserve"> il </w:t>
      </w:r>
      <w:r w:rsidR="008850CB">
        <w:rPr>
          <w:rFonts w:ascii="Arial" w:hAnsi="Arial" w:cs="Arial"/>
        </w:rPr>
        <w:t>27.05.1962</w:t>
      </w:r>
    </w:p>
    <w:p w14:paraId="3CA10FD2" w14:textId="77777777" w:rsidR="00F64675" w:rsidRDefault="00F64675" w:rsidP="007038BE">
      <w:pPr>
        <w:jc w:val="center"/>
        <w:rPr>
          <w:rFonts w:ascii="Arial" w:hAnsi="Arial" w:cs="Arial"/>
        </w:rPr>
      </w:pPr>
    </w:p>
    <w:p w14:paraId="09E8C6A1" w14:textId="77777777" w:rsidR="007038BE" w:rsidRDefault="007038BE" w:rsidP="007038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PREMESSO</w:t>
      </w:r>
    </w:p>
    <w:p w14:paraId="4218D213" w14:textId="77777777" w:rsidR="00F64675" w:rsidRDefault="00F64675" w:rsidP="007038BE">
      <w:pPr>
        <w:jc w:val="center"/>
        <w:rPr>
          <w:rFonts w:ascii="Arial" w:hAnsi="Arial" w:cs="Arial"/>
        </w:rPr>
      </w:pPr>
    </w:p>
    <w:p w14:paraId="4D3FF699" w14:textId="4F7EFEC1" w:rsidR="007038BE" w:rsidRDefault="00D24885" w:rsidP="007038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2017A5">
        <w:rPr>
          <w:rFonts w:ascii="Arial" w:hAnsi="Arial" w:cs="Arial"/>
        </w:rPr>
        <w:t xml:space="preserve">integrare studio e lavoro è un’esigenza fondamentale di ogni percorso formativo che si proponga, da un lato, di rendere i giovani consapevoli e capaci di governo delle realtà professionali e, dall’altro, di rispondere in modo adeguato alle richieste del sistema economico e sociale. Lo scopo di questi Tirocini formativi è quello di </w:t>
      </w:r>
      <w:r w:rsidR="00945C00">
        <w:rPr>
          <w:rFonts w:ascii="Arial" w:hAnsi="Arial" w:cs="Arial"/>
        </w:rPr>
        <w:t>fornire ai giovani non solo nozioni e istruzioni, ma anche di aiutarli a ricercare il senso ed il significato delle materie studiate nelle aule universitarie. Questa esperienza di stretto contatto con la realtà della profession</w:t>
      </w:r>
      <w:r w:rsidR="008850CB">
        <w:rPr>
          <w:rFonts w:ascii="Arial" w:hAnsi="Arial" w:cs="Arial"/>
        </w:rPr>
        <w:t>e</w:t>
      </w:r>
      <w:r w:rsidR="00945C00">
        <w:rPr>
          <w:rFonts w:ascii="Arial" w:hAnsi="Arial" w:cs="Arial"/>
        </w:rPr>
        <w:t xml:space="preserve"> legale dovrebbe inoltre agevolare le scelte professionali future, mediante la conoscenza diretta dell’attività lavorativa. Facilitare, insomma, la maturazione personale e professionale di chi sta per affacciarsi al mondo del lavoro.</w:t>
      </w:r>
    </w:p>
    <w:p w14:paraId="29E4214D" w14:textId="77777777" w:rsidR="001A3B16" w:rsidRDefault="001A3B16" w:rsidP="00EB4F3A">
      <w:pPr>
        <w:jc w:val="center"/>
        <w:rPr>
          <w:rFonts w:ascii="Arial" w:hAnsi="Arial" w:cs="Arial"/>
        </w:rPr>
      </w:pPr>
    </w:p>
    <w:p w14:paraId="2FDE5905" w14:textId="77777777" w:rsidR="00EB4F3A" w:rsidRDefault="00EB4F3A" w:rsidP="00EB4F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 CONVIENE QUANTO SEGUE</w:t>
      </w:r>
    </w:p>
    <w:p w14:paraId="0009EAB0" w14:textId="77777777" w:rsidR="001A3B16" w:rsidRDefault="001A3B16" w:rsidP="00EB4F3A">
      <w:pPr>
        <w:jc w:val="center"/>
        <w:rPr>
          <w:rFonts w:ascii="Arial" w:hAnsi="Arial" w:cs="Arial"/>
          <w:b/>
        </w:rPr>
      </w:pPr>
    </w:p>
    <w:p w14:paraId="177D1B8F" w14:textId="77777777" w:rsidR="00EB4F3A" w:rsidRPr="00EB4F3A" w:rsidRDefault="00EB4F3A" w:rsidP="00EB4F3A">
      <w:pPr>
        <w:jc w:val="center"/>
        <w:rPr>
          <w:rFonts w:ascii="Arial" w:hAnsi="Arial" w:cs="Arial"/>
          <w:b/>
        </w:rPr>
      </w:pPr>
      <w:r w:rsidRPr="00EB4F3A">
        <w:rPr>
          <w:rFonts w:ascii="Arial" w:hAnsi="Arial" w:cs="Arial"/>
          <w:b/>
        </w:rPr>
        <w:t>Art. 1 – Oggetto della convenzione</w:t>
      </w:r>
    </w:p>
    <w:p w14:paraId="35970A94" w14:textId="77777777" w:rsidR="00EB4F3A" w:rsidRDefault="00EB4F3A" w:rsidP="00EB4F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1A3B16">
        <w:rPr>
          <w:rFonts w:ascii="Arial" w:hAnsi="Arial" w:cs="Arial"/>
          <w:i/>
        </w:rPr>
        <w:t>soggetto ospitante</w:t>
      </w:r>
      <w:r>
        <w:rPr>
          <w:rFonts w:ascii="Arial" w:hAnsi="Arial" w:cs="Arial"/>
        </w:rPr>
        <w:t xml:space="preserve">, ai sensi dell’art. 18 della predetta l. n. 196/1997, si rende disponibile ad accogliere, presso </w:t>
      </w:r>
      <w:r w:rsidR="003E077D">
        <w:rPr>
          <w:rFonts w:ascii="Arial" w:hAnsi="Arial" w:cs="Arial"/>
        </w:rPr>
        <w:t>gli studi legali che si dichiarino disponibili</w:t>
      </w:r>
      <w:r>
        <w:rPr>
          <w:rFonts w:ascii="Arial" w:hAnsi="Arial" w:cs="Arial"/>
        </w:rPr>
        <w:t xml:space="preserve">, tirocinanti </w:t>
      </w:r>
      <w:r w:rsidR="003E077D">
        <w:rPr>
          <w:rFonts w:ascii="Arial" w:hAnsi="Arial" w:cs="Arial"/>
        </w:rPr>
        <w:t xml:space="preserve">scelti fra studenti immatricolati almeno al quinto anno di corso presso il </w:t>
      </w:r>
      <w:r w:rsidR="003E077D" w:rsidRPr="003E077D">
        <w:rPr>
          <w:rFonts w:ascii="Arial" w:hAnsi="Arial" w:cs="Arial"/>
          <w:i/>
        </w:rPr>
        <w:t>soggetto promotore</w:t>
      </w:r>
      <w:r>
        <w:rPr>
          <w:rFonts w:ascii="Arial" w:hAnsi="Arial" w:cs="Arial"/>
        </w:rPr>
        <w:t>.</w:t>
      </w:r>
    </w:p>
    <w:p w14:paraId="7E7D97C9" w14:textId="77777777" w:rsidR="00AF36AF" w:rsidRDefault="004D4F0B" w:rsidP="00EB4F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Il tirocinio è svolto presso gli studi professionali degli Avvocati iscritti all’Ordine di Ferrara coerentemente con quanto previsto dall’ordinamento didattico del corso di studi cui lo studente è iscritto e secondo il seguente regolamento formativo e di orientamento.</w:t>
      </w:r>
    </w:p>
    <w:p w14:paraId="333507B6" w14:textId="77777777" w:rsidR="004D4F0B" w:rsidRDefault="004D4F0B" w:rsidP="00EB4F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numero degli studenti da avviare al tirocinio non potrà superare il numero </w:t>
      </w:r>
      <w:r w:rsidR="00703E0F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tre tirocinanti per singolo anno accademico </w:t>
      </w:r>
      <w:r w:rsidR="00703E0F">
        <w:rPr>
          <w:rFonts w:ascii="Arial" w:hAnsi="Arial" w:cs="Arial"/>
        </w:rPr>
        <w:t>per ogni avvocato</w:t>
      </w:r>
      <w:r>
        <w:rPr>
          <w:rFonts w:ascii="Arial" w:hAnsi="Arial" w:cs="Arial"/>
        </w:rPr>
        <w:t xml:space="preserve"> dell’Ordine che manifesti la propria disponibilità al tirocinio.</w:t>
      </w:r>
    </w:p>
    <w:p w14:paraId="1475972E" w14:textId="77777777" w:rsidR="004D4F0B" w:rsidRDefault="004D4F0B" w:rsidP="00EB4F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lo svolgimento del tirocinio, l’attività di formazione ed orientamento sarà seguita e verificata da un </w:t>
      </w:r>
      <w:r w:rsidRPr="004D4F0B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accademico </w:t>
      </w:r>
      <w:r w:rsidR="00C86462">
        <w:rPr>
          <w:rFonts w:ascii="Arial" w:hAnsi="Arial" w:cs="Arial"/>
        </w:rPr>
        <w:t>e dall’</w:t>
      </w:r>
      <w:r w:rsidR="00703E0F">
        <w:rPr>
          <w:rFonts w:ascii="Arial" w:hAnsi="Arial" w:cs="Arial"/>
        </w:rPr>
        <w:t>Avvocato affidatario, che stabilir</w:t>
      </w:r>
      <w:r w:rsidR="00C86462">
        <w:rPr>
          <w:rFonts w:ascii="Arial" w:hAnsi="Arial" w:cs="Arial"/>
        </w:rPr>
        <w:t xml:space="preserve">à le modalità operative di svolgimento dell’attività di seguito indicata e che riferirà al </w:t>
      </w:r>
      <w:r w:rsidR="00C86462" w:rsidRPr="00C86462">
        <w:rPr>
          <w:rFonts w:ascii="Arial" w:hAnsi="Arial" w:cs="Arial"/>
          <w:i/>
        </w:rPr>
        <w:t>tutor</w:t>
      </w:r>
      <w:r w:rsidR="00C86462">
        <w:rPr>
          <w:rFonts w:ascii="Arial" w:hAnsi="Arial" w:cs="Arial"/>
        </w:rPr>
        <w:t xml:space="preserve"> professionale l’esito del tirocinio.</w:t>
      </w:r>
    </w:p>
    <w:p w14:paraId="7E356CD0" w14:textId="77777777" w:rsidR="001A3B16" w:rsidRDefault="001A3B16" w:rsidP="00EB4F3A">
      <w:pPr>
        <w:jc w:val="center"/>
        <w:rPr>
          <w:rFonts w:ascii="Arial" w:hAnsi="Arial" w:cs="Arial"/>
          <w:b/>
        </w:rPr>
      </w:pPr>
    </w:p>
    <w:p w14:paraId="629C751A" w14:textId="77777777" w:rsidR="00EB4F3A" w:rsidRPr="00EB4F3A" w:rsidRDefault="00EB4F3A" w:rsidP="00EB4F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Art. 2</w:t>
      </w:r>
      <w:r w:rsidRPr="00EB4F3A">
        <w:rPr>
          <w:rFonts w:ascii="Arial" w:hAnsi="Arial" w:cs="Arial"/>
          <w:b/>
        </w:rPr>
        <w:t xml:space="preserve"> – </w:t>
      </w:r>
      <w:r w:rsidR="00C86462">
        <w:rPr>
          <w:rFonts w:ascii="Arial" w:hAnsi="Arial" w:cs="Arial"/>
          <w:b/>
        </w:rPr>
        <w:t>Finalità,</w:t>
      </w:r>
      <w:r>
        <w:rPr>
          <w:rFonts w:ascii="Arial" w:hAnsi="Arial" w:cs="Arial"/>
          <w:b/>
        </w:rPr>
        <w:t xml:space="preserve"> contenuti </w:t>
      </w:r>
      <w:r w:rsidR="00C86462">
        <w:rPr>
          <w:rFonts w:ascii="Arial" w:hAnsi="Arial" w:cs="Arial"/>
          <w:b/>
        </w:rPr>
        <w:t xml:space="preserve">e responsabili </w:t>
      </w:r>
      <w:r>
        <w:rPr>
          <w:rFonts w:ascii="Arial" w:hAnsi="Arial" w:cs="Arial"/>
          <w:b/>
        </w:rPr>
        <w:t>del tirocinio</w:t>
      </w:r>
    </w:p>
    <w:p w14:paraId="274544EF" w14:textId="77777777" w:rsidR="00EB4F3A" w:rsidRDefault="00EB4F3A" w:rsidP="001A3B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Il tirocinio</w:t>
      </w:r>
      <w:r w:rsidR="00C86462">
        <w:rPr>
          <w:rFonts w:ascii="Arial" w:hAnsi="Arial" w:cs="Arial"/>
        </w:rPr>
        <w:t xml:space="preserve"> formativo e di orientamento</w:t>
      </w:r>
      <w:r>
        <w:rPr>
          <w:rFonts w:ascii="Arial" w:hAnsi="Arial" w:cs="Arial"/>
        </w:rPr>
        <w:t>, ai sensi dell’art. 18,</w:t>
      </w:r>
      <w:r w:rsidR="00C86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comma 1° lett. </w:t>
      </w:r>
      <w:r w:rsidRPr="00EB4F3A">
        <w:rPr>
          <w:rFonts w:ascii="Arial" w:hAnsi="Arial" w:cs="Arial"/>
          <w:i/>
        </w:rPr>
        <w:t>d</w:t>
      </w:r>
      <w:r>
        <w:rPr>
          <w:rFonts w:ascii="Arial" w:hAnsi="Arial" w:cs="Arial"/>
        </w:rPr>
        <w:t xml:space="preserve">) della predetta </w:t>
      </w:r>
      <w:r w:rsidR="001A3B16">
        <w:rPr>
          <w:rFonts w:ascii="Arial" w:hAnsi="Arial" w:cs="Arial"/>
        </w:rPr>
        <w:t>l. n. 196/1997, si configura come completamento del percorso di studi e persegue obiettivi didattici e/o di acquisizione di conoscenza del mondo produttivo</w:t>
      </w:r>
      <w:r w:rsidR="00C86462">
        <w:rPr>
          <w:rFonts w:ascii="Arial" w:hAnsi="Arial" w:cs="Arial"/>
        </w:rPr>
        <w:t xml:space="preserve"> e professionale</w:t>
      </w:r>
      <w:r w:rsidR="001A3B16">
        <w:rPr>
          <w:rFonts w:ascii="Arial" w:hAnsi="Arial" w:cs="Arial"/>
        </w:rPr>
        <w:t xml:space="preserve">, </w:t>
      </w:r>
      <w:r w:rsidR="00C86462">
        <w:rPr>
          <w:rFonts w:ascii="Arial" w:hAnsi="Arial" w:cs="Arial"/>
        </w:rPr>
        <w:t xml:space="preserve">sicché </w:t>
      </w:r>
      <w:r w:rsidR="001A3B16">
        <w:rPr>
          <w:rFonts w:ascii="Arial" w:hAnsi="Arial" w:cs="Arial"/>
        </w:rPr>
        <w:t>non costituisce rapporto di lavoro.</w:t>
      </w:r>
    </w:p>
    <w:p w14:paraId="27723A2D" w14:textId="42619B62" w:rsidR="00F64675" w:rsidRDefault="00C86462" w:rsidP="001A3B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L’attività di tirocinio sarà orientata all’apprendimento della funzione professionale dell’avvocato, </w:t>
      </w:r>
      <w:r w:rsidR="00B67D0E">
        <w:rPr>
          <w:rFonts w:ascii="Arial" w:hAnsi="Arial" w:cs="Arial"/>
        </w:rPr>
        <w:t>sia nella sua fase di ricevimento della clientela e di studio del caso, sia nell’esercizio dell’attività di patrocinio dinanzi ai diversi organi giudiziari</w:t>
      </w:r>
      <w:r w:rsidR="00F64675">
        <w:rPr>
          <w:rFonts w:ascii="Arial" w:hAnsi="Arial" w:cs="Arial"/>
        </w:rPr>
        <w:t>.</w:t>
      </w:r>
      <w:r w:rsidR="00A77ABF">
        <w:rPr>
          <w:rFonts w:ascii="Arial" w:hAnsi="Arial" w:cs="Arial"/>
        </w:rPr>
        <w:t xml:space="preserve"> L’apprendimento delle modalità di svolgimento del lavoro in ufficio comprenderà tanto l’acquisizione delle informazioni relative al funzionamento di uno studio legale (ripartizione di competenze tra colleghi e tra avvocato e impiegati; utilizzazione delle informazioni sui supporti cartacei e informatici utili allo svolg</w:t>
      </w:r>
      <w:r w:rsidR="008850CB">
        <w:rPr>
          <w:rFonts w:ascii="Arial" w:hAnsi="Arial" w:cs="Arial"/>
        </w:rPr>
        <w:t>imento della professione), quant</w:t>
      </w:r>
      <w:r w:rsidR="00A77ABF">
        <w:rPr>
          <w:rFonts w:ascii="Arial" w:hAnsi="Arial" w:cs="Arial"/>
        </w:rPr>
        <w:t>o la conoscenza diretta, nel rispetto della tutela dei dati sensibili contenuti nei fascicoli messi a disposizione dei tirocinanti, di casi civili, penali e amministrativi e del tipo di procedura seguita in ogni singolo caso.</w:t>
      </w:r>
    </w:p>
    <w:p w14:paraId="642E9069" w14:textId="77777777" w:rsidR="00A77ABF" w:rsidRDefault="00A77ABF" w:rsidP="00D30F5F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lo svolgimento del tirocinio, l’attività di formazione e orientamento è seguita e verificata dai seguenti soggetti:</w:t>
      </w:r>
    </w:p>
    <w:p w14:paraId="6966F198" w14:textId="77777777" w:rsidR="00D30F5F" w:rsidRDefault="00D30F5F" w:rsidP="00D30F5F">
      <w:pPr>
        <w:spacing w:after="0"/>
        <w:ind w:firstLine="709"/>
        <w:jc w:val="both"/>
        <w:rPr>
          <w:rFonts w:ascii="Arial" w:hAnsi="Arial" w:cs="Arial"/>
        </w:rPr>
      </w:pPr>
    </w:p>
    <w:p w14:paraId="2D4F522D" w14:textId="77777777" w:rsidR="00A77ABF" w:rsidRDefault="00A77ABF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C7EE7">
        <w:rPr>
          <w:rFonts w:ascii="Arial" w:hAnsi="Arial" w:cs="Arial"/>
        </w:rPr>
        <w:t xml:space="preserve"> </w:t>
      </w:r>
      <w:r w:rsidR="0032788B" w:rsidRPr="0032788B">
        <w:rPr>
          <w:rFonts w:ascii="Arial" w:hAnsi="Arial" w:cs="Arial"/>
          <w:i/>
        </w:rPr>
        <w:t>tutor</w:t>
      </w:r>
      <w:r w:rsidR="0032788B">
        <w:rPr>
          <w:rFonts w:ascii="Arial" w:hAnsi="Arial" w:cs="Arial"/>
        </w:rPr>
        <w:t xml:space="preserve"> accademico: un </w:t>
      </w:r>
      <w:r w:rsidR="00D30F5F">
        <w:rPr>
          <w:rFonts w:ascii="Arial" w:hAnsi="Arial" w:cs="Arial"/>
        </w:rPr>
        <w:t xml:space="preserve">professore o </w:t>
      </w:r>
      <w:r w:rsidR="0032788B">
        <w:rPr>
          <w:rFonts w:ascii="Arial" w:hAnsi="Arial" w:cs="Arial"/>
        </w:rPr>
        <w:t>docente del Dipartimento di Giurisprudenza</w:t>
      </w:r>
      <w:r w:rsidR="00D30F5F">
        <w:rPr>
          <w:rFonts w:ascii="Arial" w:hAnsi="Arial" w:cs="Arial"/>
        </w:rPr>
        <w:t xml:space="preserve">, il quale svolgerà funzioni di orientamento, verifica e valutazione finale del tirocinio, di concerto con il </w:t>
      </w:r>
      <w:r w:rsidR="00D30F5F" w:rsidRPr="00D30F5F">
        <w:rPr>
          <w:rFonts w:ascii="Arial" w:hAnsi="Arial" w:cs="Arial"/>
          <w:i/>
        </w:rPr>
        <w:t>tutor</w:t>
      </w:r>
      <w:r w:rsidR="00D30F5F">
        <w:rPr>
          <w:rFonts w:ascii="Arial" w:hAnsi="Arial" w:cs="Arial"/>
        </w:rPr>
        <w:t xml:space="preserve"> professionale;</w:t>
      </w:r>
    </w:p>
    <w:p w14:paraId="571048C9" w14:textId="77777777" w:rsidR="00D30F5F" w:rsidRDefault="00D30F5F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</w:p>
    <w:p w14:paraId="26C528F4" w14:textId="77777777" w:rsidR="0032788B" w:rsidRDefault="0032788B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30F5F">
        <w:rPr>
          <w:rFonts w:ascii="Arial" w:hAnsi="Arial" w:cs="Arial"/>
        </w:rPr>
        <w:t xml:space="preserve">responsabile didattico-organizzativo delle attività di tirocinio: un professore o docente del Dipartimento di Giurisprudenza, il quale avrà il compito di mantenere i contatti con i responsabili indicati dal </w:t>
      </w:r>
      <w:r w:rsidR="00D30F5F" w:rsidRPr="00D30F5F">
        <w:rPr>
          <w:rFonts w:ascii="Arial" w:hAnsi="Arial" w:cs="Arial"/>
          <w:i/>
        </w:rPr>
        <w:t>soggetto ospitante</w:t>
      </w:r>
      <w:r w:rsidR="00D30F5F">
        <w:rPr>
          <w:rFonts w:ascii="Arial" w:hAnsi="Arial" w:cs="Arial"/>
        </w:rPr>
        <w:t>, anche ai sensi di quanto previsto al successivo art. 3 ai fini del periodico avvio al tirocinio degli studenti interessati;</w:t>
      </w:r>
    </w:p>
    <w:p w14:paraId="74C0DBA0" w14:textId="77777777" w:rsidR="00D30F5F" w:rsidRDefault="00D30F5F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</w:p>
    <w:p w14:paraId="25B671CD" w14:textId="77777777" w:rsidR="00D30F5F" w:rsidRDefault="00D30F5F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53876" w:rsidRPr="00C53876">
        <w:rPr>
          <w:rFonts w:ascii="Arial" w:hAnsi="Arial" w:cs="Arial"/>
          <w:i/>
        </w:rPr>
        <w:t>tutor</w:t>
      </w:r>
      <w:r w:rsidR="00C53876">
        <w:rPr>
          <w:rFonts w:ascii="Arial" w:hAnsi="Arial" w:cs="Arial"/>
        </w:rPr>
        <w:t xml:space="preserve"> professionale: un Consigliere delegato dal Consiglio dell’Ordine degli Avvocati, il quale avrà il compito di mantenere i contatti con il responsabile indicato dal </w:t>
      </w:r>
      <w:r w:rsidR="00C53876" w:rsidRPr="00C53876">
        <w:rPr>
          <w:rFonts w:ascii="Arial" w:hAnsi="Arial" w:cs="Arial"/>
          <w:i/>
        </w:rPr>
        <w:t>soggetto promotore</w:t>
      </w:r>
      <w:r w:rsidR="00C53876">
        <w:rPr>
          <w:rFonts w:ascii="Arial" w:hAnsi="Arial" w:cs="Arial"/>
        </w:rPr>
        <w:t xml:space="preserve">, anche ai sensi di quanto previsto al successivo art. 3 ai fini della periodica individuazione di studi legali ospitanti, e di orientare il tirocinante nella definizione del progetto formativo e di orientamento, seguirlo nello svolgimento del tirocinio, controfirmare la relazione finale redatta dal tirocinante ed attribuire una valutazione sull’attività svolta nel corso del tirocinio, sulla base della sintetica relazione/giudizio finale, anche orale, dell’avvocato </w:t>
      </w:r>
      <w:r w:rsidR="00110DA1">
        <w:rPr>
          <w:rFonts w:ascii="Arial" w:hAnsi="Arial" w:cs="Arial"/>
        </w:rPr>
        <w:t>affid</w:t>
      </w:r>
      <w:r w:rsidR="00C53876">
        <w:rPr>
          <w:rFonts w:ascii="Arial" w:hAnsi="Arial" w:cs="Arial"/>
        </w:rPr>
        <w:t>atario;</w:t>
      </w:r>
    </w:p>
    <w:p w14:paraId="633895DE" w14:textId="77777777" w:rsidR="00C53876" w:rsidRDefault="00C53876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</w:p>
    <w:p w14:paraId="0CDA6208" w14:textId="77777777" w:rsidR="00C53876" w:rsidRDefault="00703E0F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- avvocato affid</w:t>
      </w:r>
      <w:r w:rsidR="00C53876">
        <w:rPr>
          <w:rFonts w:ascii="Arial" w:hAnsi="Arial" w:cs="Arial"/>
        </w:rPr>
        <w:t>atario: un Avvocato iscritto all’Ordine di Ferrara, che abbia segnalato la propria disponibilità ad accogliere tirocinanti</w:t>
      </w:r>
      <w:r>
        <w:rPr>
          <w:rFonts w:ascii="Arial" w:hAnsi="Arial" w:cs="Arial"/>
        </w:rPr>
        <w:t>,</w:t>
      </w:r>
      <w:r w:rsidR="00C53876">
        <w:rPr>
          <w:rFonts w:ascii="Arial" w:hAnsi="Arial" w:cs="Arial"/>
        </w:rPr>
        <w:t xml:space="preserve"> ai sensi di quanto previsto al successivo art. 3.</w:t>
      </w:r>
    </w:p>
    <w:p w14:paraId="30EF9477" w14:textId="77777777" w:rsidR="00C53876" w:rsidRDefault="00C53876" w:rsidP="00D30F5F">
      <w:pPr>
        <w:spacing w:after="0" w:line="240" w:lineRule="auto"/>
        <w:ind w:left="708" w:firstLine="1"/>
        <w:jc w:val="both"/>
        <w:rPr>
          <w:rFonts w:ascii="Arial" w:hAnsi="Arial" w:cs="Arial"/>
        </w:rPr>
      </w:pPr>
    </w:p>
    <w:p w14:paraId="721F5E9D" w14:textId="77777777" w:rsidR="00F64675" w:rsidRPr="00F64675" w:rsidRDefault="00F64675" w:rsidP="001A3B16">
      <w:pPr>
        <w:ind w:firstLine="708"/>
        <w:jc w:val="both"/>
        <w:rPr>
          <w:rFonts w:ascii="Arial" w:hAnsi="Arial" w:cs="Arial"/>
          <w:i/>
        </w:rPr>
      </w:pPr>
    </w:p>
    <w:p w14:paraId="387D8E85" w14:textId="77777777" w:rsidR="00F64675" w:rsidRPr="00EB4F3A" w:rsidRDefault="00F64675" w:rsidP="00F646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3</w:t>
      </w:r>
      <w:r w:rsidRPr="00EB4F3A">
        <w:rPr>
          <w:rFonts w:ascii="Arial" w:hAnsi="Arial" w:cs="Arial"/>
          <w:b/>
        </w:rPr>
        <w:t xml:space="preserve"> – </w:t>
      </w:r>
      <w:r w:rsidR="00C53876">
        <w:rPr>
          <w:rFonts w:ascii="Arial" w:hAnsi="Arial" w:cs="Arial"/>
          <w:b/>
        </w:rPr>
        <w:t>Modalità di svolgimento</w:t>
      </w:r>
    </w:p>
    <w:p w14:paraId="43D143EE" w14:textId="48CAD3DF" w:rsidR="009C020C" w:rsidRPr="009C020C" w:rsidRDefault="009C020C" w:rsidP="009C020C">
      <w:pPr>
        <w:spacing w:after="0"/>
        <w:ind w:firstLine="709"/>
        <w:jc w:val="both"/>
        <w:rPr>
          <w:rFonts w:ascii="Arial" w:hAnsi="Arial" w:cs="Arial"/>
        </w:rPr>
      </w:pPr>
      <w:r w:rsidRPr="009C020C">
        <w:rPr>
          <w:rFonts w:ascii="Arial" w:hAnsi="Arial" w:cs="Arial"/>
        </w:rPr>
        <w:t xml:space="preserve">Il </w:t>
      </w:r>
      <w:r w:rsidRPr="009C020C">
        <w:rPr>
          <w:rFonts w:ascii="Arial" w:hAnsi="Arial" w:cs="Arial"/>
          <w:i/>
        </w:rPr>
        <w:t>soggetto promotore</w:t>
      </w:r>
      <w:r>
        <w:rPr>
          <w:rFonts w:ascii="Arial" w:hAnsi="Arial" w:cs="Arial"/>
        </w:rPr>
        <w:t xml:space="preserve"> </w:t>
      </w:r>
      <w:r w:rsidRPr="009C020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il </w:t>
      </w:r>
      <w:r w:rsidRPr="009C020C">
        <w:rPr>
          <w:rFonts w:ascii="Arial" w:hAnsi="Arial" w:cs="Arial"/>
          <w:i/>
        </w:rPr>
        <w:t>soggetto ospitante</w:t>
      </w:r>
      <w:r>
        <w:rPr>
          <w:rFonts w:ascii="Arial" w:hAnsi="Arial" w:cs="Arial"/>
        </w:rPr>
        <w:t>, nelle persone del</w:t>
      </w:r>
      <w:r w:rsidRPr="009C02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responsabile didattico-organizzativo e del </w:t>
      </w:r>
      <w:r w:rsidRPr="009C020C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professionale rispettivamente nominati</w:t>
      </w:r>
      <w:r w:rsidRPr="009C020C">
        <w:rPr>
          <w:rFonts w:ascii="Arial" w:hAnsi="Arial" w:cs="Arial"/>
        </w:rPr>
        <w:t xml:space="preserve">, entro il mese di </w:t>
      </w:r>
      <w:r w:rsidR="00067044">
        <w:rPr>
          <w:rFonts w:ascii="Arial" w:hAnsi="Arial" w:cs="Arial"/>
        </w:rPr>
        <w:t>gennaio</w:t>
      </w:r>
      <w:r>
        <w:rPr>
          <w:rFonts w:ascii="Arial" w:hAnsi="Arial" w:cs="Arial"/>
        </w:rPr>
        <w:t xml:space="preserve"> di ciascun anno </w:t>
      </w:r>
      <w:r w:rsidRPr="009C020C">
        <w:rPr>
          <w:rFonts w:ascii="Arial" w:hAnsi="Arial" w:cs="Arial"/>
        </w:rPr>
        <w:t>fissano l'incontro annuale al fine di individuare il numero di studenti da ammettere al tirocinio anticipato</w:t>
      </w:r>
      <w:r>
        <w:rPr>
          <w:rFonts w:ascii="Arial" w:hAnsi="Arial" w:cs="Arial"/>
        </w:rPr>
        <w:t>,</w:t>
      </w:r>
      <w:r w:rsidRPr="009C020C">
        <w:rPr>
          <w:rFonts w:ascii="Arial" w:hAnsi="Arial" w:cs="Arial"/>
        </w:rPr>
        <w:t xml:space="preserve"> in relazione al numero di studi professionali disp</w:t>
      </w:r>
      <w:r>
        <w:rPr>
          <w:rFonts w:ascii="Arial" w:hAnsi="Arial" w:cs="Arial"/>
        </w:rPr>
        <w:t>onibili a ricevere tirocinanti.</w:t>
      </w:r>
    </w:p>
    <w:p w14:paraId="4E27E377" w14:textId="77777777" w:rsidR="009C020C" w:rsidRDefault="009C020C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6B4E3C8C" w14:textId="77777777" w:rsidR="00B514F0" w:rsidRDefault="009C020C" w:rsidP="009C020C">
      <w:pPr>
        <w:spacing w:after="0"/>
        <w:ind w:firstLine="709"/>
        <w:jc w:val="both"/>
        <w:rPr>
          <w:rFonts w:ascii="Arial" w:hAnsi="Arial" w:cs="Arial"/>
        </w:rPr>
      </w:pPr>
      <w:r w:rsidRPr="009C020C">
        <w:rPr>
          <w:rFonts w:ascii="Arial" w:hAnsi="Arial" w:cs="Arial"/>
        </w:rPr>
        <w:t xml:space="preserve">Il </w:t>
      </w:r>
      <w:r w:rsidRPr="009C020C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professionale nominato dal </w:t>
      </w:r>
      <w:r w:rsidRPr="009C020C">
        <w:rPr>
          <w:rFonts w:ascii="Arial" w:hAnsi="Arial" w:cs="Arial"/>
          <w:i/>
        </w:rPr>
        <w:t>soggetto ospitante</w:t>
      </w:r>
      <w:r>
        <w:rPr>
          <w:rFonts w:ascii="Arial" w:hAnsi="Arial" w:cs="Arial"/>
        </w:rPr>
        <w:t xml:space="preserve"> </w:t>
      </w:r>
      <w:r w:rsidRPr="009C020C">
        <w:rPr>
          <w:rFonts w:ascii="Arial" w:hAnsi="Arial" w:cs="Arial"/>
        </w:rPr>
        <w:t>si impegna a raccogliere le dichiarazioni di disponibilità ad ospitare i tirocinanti da parte degli studi professionali</w:t>
      </w:r>
      <w:r>
        <w:rPr>
          <w:rFonts w:ascii="Arial" w:hAnsi="Arial" w:cs="Arial"/>
        </w:rPr>
        <w:t>,</w:t>
      </w:r>
      <w:r w:rsidRPr="009C020C">
        <w:rPr>
          <w:rFonts w:ascii="Arial" w:hAnsi="Arial" w:cs="Arial"/>
        </w:rPr>
        <w:t xml:space="preserve"> e procede ad effettuarne comunicazione al </w:t>
      </w:r>
      <w:r>
        <w:rPr>
          <w:rFonts w:ascii="Arial" w:hAnsi="Arial" w:cs="Arial"/>
        </w:rPr>
        <w:t xml:space="preserve">responsabile didattico-organizzativo del </w:t>
      </w:r>
      <w:r w:rsidRPr="009C020C">
        <w:rPr>
          <w:rFonts w:ascii="Arial" w:hAnsi="Arial" w:cs="Arial"/>
          <w:i/>
        </w:rPr>
        <w:t>soggetto promotore</w:t>
      </w:r>
      <w:r w:rsidR="00B514F0">
        <w:rPr>
          <w:rFonts w:ascii="Arial" w:hAnsi="Arial" w:cs="Arial"/>
        </w:rPr>
        <w:t>.</w:t>
      </w:r>
    </w:p>
    <w:p w14:paraId="3375AB6A" w14:textId="77777777" w:rsidR="009C020C" w:rsidRDefault="009C020C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443DD25B" w14:textId="77777777" w:rsidR="004A3DED" w:rsidRDefault="004A3DED" w:rsidP="009C020C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 programmazione dell’orario di frequenza presso lo studio professionale dell’avvocato </w:t>
      </w:r>
      <w:r w:rsidR="00703E0F">
        <w:rPr>
          <w:rFonts w:ascii="Arial" w:hAnsi="Arial" w:cs="Arial"/>
        </w:rPr>
        <w:t>affida</w:t>
      </w:r>
      <w:r>
        <w:rPr>
          <w:rFonts w:ascii="Arial" w:hAnsi="Arial" w:cs="Arial"/>
        </w:rPr>
        <w:t>tario sarà concordata con il tirocinante in funzione delle esigenze di studio e di frequenza all’Università.</w:t>
      </w:r>
    </w:p>
    <w:p w14:paraId="12BBC687" w14:textId="77777777" w:rsidR="004A3DED" w:rsidRDefault="004A3DED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48BBD7DF" w14:textId="77777777" w:rsidR="009C020C" w:rsidRDefault="004A3DED" w:rsidP="009C020C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ogni caso, la durata del tirocinio formativo non potrà essere inferiore a </w:t>
      </w:r>
      <w:r w:rsidR="00A0449B">
        <w:rPr>
          <w:rFonts w:ascii="Arial" w:hAnsi="Arial" w:cs="Arial"/>
        </w:rPr>
        <w:t xml:space="preserve">150 (centocinquanta) ore distribuite in almeno tre mesi, e con una frequenza di otto ore a settimana distribuite su almeno due giorni; le specifiche modalità di svolgimento del tirocinio saranno comunque concordate con </w:t>
      </w:r>
      <w:r w:rsidR="00703E0F">
        <w:rPr>
          <w:rFonts w:ascii="Arial" w:hAnsi="Arial" w:cs="Arial"/>
        </w:rPr>
        <w:t>l’avvocato affidatario che seguirà il tirocinante.</w:t>
      </w:r>
    </w:p>
    <w:p w14:paraId="69557401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0E503D15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L’attività svolta sarà riportata dal tirocinante all’interno di una relazione scritta, con indicazione delle più interessanti questioni alla cui trattazione ha assistito, che sarà consegnata al </w:t>
      </w:r>
      <w:r w:rsidRPr="00110DA1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accademico per la valutazione finale.</w:t>
      </w:r>
    </w:p>
    <w:p w14:paraId="374405A1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4798B167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relazione conclusiva del tirocinante dovrà essere controfirmata dal </w:t>
      </w:r>
      <w:r w:rsidRPr="00110DA1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professionale e vistata dall’avvocato affidatario, il quale esprimerà, al termine del tirocinio, una valutazione che terrà conto sia del lavoro svolto sia delle attitudini dello studente.</w:t>
      </w:r>
    </w:p>
    <w:p w14:paraId="47DA93EF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276A17A9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particolare, l’avvocato affidatario esprimerà il proprio giudizio in modo sintetico, secondo un modello predisposto e messo a sua disposizione dal </w:t>
      </w:r>
      <w:r w:rsidRPr="00110DA1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accademico.</w:t>
      </w:r>
    </w:p>
    <w:p w14:paraId="2C1A6E16" w14:textId="77777777" w:rsidR="00AA140A" w:rsidRDefault="00AA140A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0CFE049B" w14:textId="77777777" w:rsidR="00AA140A" w:rsidRDefault="00AA140A" w:rsidP="009C020C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Qualora nel corso del tirocinio dovessero emergere fatti o comportamenti tali da far ritenere che lo studente non sia idoneo alle attività cui è stato preposto, l’avvocato affidatario dovrà segnalare la situazione al </w:t>
      </w:r>
      <w:r w:rsidRPr="00AA140A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professionale, il quale, previa consultazione con il </w:t>
      </w:r>
      <w:r w:rsidRPr="00AA140A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accademico ed il responsabile didattico-organizzativo, potrà disporre l’interruzione del tirocinio.</w:t>
      </w:r>
    </w:p>
    <w:p w14:paraId="08037425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078B6E03" w14:textId="77777777" w:rsidR="00110DA1" w:rsidRDefault="00110DA1" w:rsidP="009C020C">
      <w:pPr>
        <w:spacing w:after="0"/>
        <w:ind w:firstLine="709"/>
        <w:jc w:val="both"/>
        <w:rPr>
          <w:rFonts w:ascii="Arial" w:hAnsi="Arial" w:cs="Arial"/>
        </w:rPr>
      </w:pPr>
    </w:p>
    <w:p w14:paraId="0B080FE8" w14:textId="77777777" w:rsidR="00B514F0" w:rsidRDefault="00B514F0" w:rsidP="00B514F0">
      <w:pPr>
        <w:jc w:val="center"/>
        <w:rPr>
          <w:rFonts w:ascii="Arial" w:hAnsi="Arial" w:cs="Arial"/>
          <w:b/>
        </w:rPr>
      </w:pPr>
    </w:p>
    <w:p w14:paraId="4F56EE34" w14:textId="77777777" w:rsidR="00B514F0" w:rsidRPr="00EB4F3A" w:rsidRDefault="00B514F0" w:rsidP="00B514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4</w:t>
      </w:r>
      <w:r w:rsidRPr="00EB4F3A">
        <w:rPr>
          <w:rFonts w:ascii="Arial" w:hAnsi="Arial" w:cs="Arial"/>
          <w:b/>
        </w:rPr>
        <w:t xml:space="preserve"> – </w:t>
      </w:r>
      <w:r w:rsidR="00E17A22">
        <w:rPr>
          <w:rFonts w:ascii="Arial" w:hAnsi="Arial" w:cs="Arial"/>
          <w:b/>
        </w:rPr>
        <w:t>Doveri dei tirocinanti e rispetto</w:t>
      </w:r>
      <w:r>
        <w:rPr>
          <w:rFonts w:ascii="Arial" w:hAnsi="Arial" w:cs="Arial"/>
          <w:b/>
        </w:rPr>
        <w:t xml:space="preserve"> della riservatezza</w:t>
      </w:r>
    </w:p>
    <w:p w14:paraId="54FD2033" w14:textId="77777777" w:rsidR="009C22DD" w:rsidRDefault="00E17A22" w:rsidP="009C22DD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lo svolgimento del tirocinio formativo e di orientamento i tirocinanti sono tenuti a</w:t>
      </w:r>
      <w:r w:rsidR="009C22DD">
        <w:rPr>
          <w:rFonts w:ascii="Arial" w:hAnsi="Arial" w:cs="Arial"/>
        </w:rPr>
        <w:t>:</w:t>
      </w:r>
    </w:p>
    <w:p w14:paraId="0DC9202B" w14:textId="77777777" w:rsidR="009C22DD" w:rsidRDefault="009C22DD" w:rsidP="009C22DD">
      <w:pPr>
        <w:spacing w:after="0"/>
        <w:ind w:firstLine="709"/>
        <w:jc w:val="both"/>
        <w:rPr>
          <w:rFonts w:ascii="Arial" w:hAnsi="Arial" w:cs="Arial"/>
        </w:rPr>
      </w:pPr>
    </w:p>
    <w:p w14:paraId="77E3CAB7" w14:textId="77777777" w:rsidR="009C22DD" w:rsidRDefault="009C22DD" w:rsidP="009C22DD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svolgere le attività previste dal progetto formativo seguendo le indicazioni dell’avvocato affidatario e del </w:t>
      </w:r>
      <w:r w:rsidRPr="009C22DD">
        <w:rPr>
          <w:rFonts w:ascii="Arial" w:hAnsi="Arial" w:cs="Arial"/>
          <w:i/>
        </w:rPr>
        <w:t>tutor</w:t>
      </w:r>
      <w:r>
        <w:rPr>
          <w:rFonts w:ascii="Arial" w:hAnsi="Arial" w:cs="Arial"/>
        </w:rPr>
        <w:t xml:space="preserve"> accademico e fare riferimento ad essi per ogni evenienza;</w:t>
      </w:r>
    </w:p>
    <w:p w14:paraId="78E4B80D" w14:textId="77777777" w:rsidR="009C22DD" w:rsidRDefault="009C22DD" w:rsidP="009C22DD">
      <w:pPr>
        <w:spacing w:after="0"/>
        <w:ind w:firstLine="709"/>
        <w:jc w:val="both"/>
        <w:rPr>
          <w:rFonts w:ascii="Arial" w:hAnsi="Arial" w:cs="Arial"/>
        </w:rPr>
      </w:pPr>
    </w:p>
    <w:p w14:paraId="7975C860" w14:textId="1DF12542" w:rsidR="009C22DD" w:rsidRPr="009C22DD" w:rsidRDefault="009C22DD" w:rsidP="009C22DD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rispettare le regole proprie dell’attività legale e le norme in materia di igiene e sicur</w:t>
      </w:r>
      <w:r w:rsidR="007E7192">
        <w:rPr>
          <w:rFonts w:ascii="Arial" w:hAnsi="Arial" w:cs="Arial"/>
        </w:rPr>
        <w:t>e</w:t>
      </w:r>
      <w:r>
        <w:rPr>
          <w:rFonts w:ascii="Arial" w:hAnsi="Arial" w:cs="Arial"/>
        </w:rPr>
        <w:t>zza;</w:t>
      </w:r>
    </w:p>
    <w:p w14:paraId="3694FC3E" w14:textId="77777777" w:rsidR="009C22DD" w:rsidRDefault="009C22DD" w:rsidP="009C22DD">
      <w:pPr>
        <w:spacing w:after="0"/>
        <w:ind w:firstLine="709"/>
        <w:jc w:val="both"/>
        <w:rPr>
          <w:rFonts w:ascii="Arial" w:hAnsi="Arial" w:cs="Arial"/>
        </w:rPr>
      </w:pPr>
    </w:p>
    <w:p w14:paraId="0C9DA99F" w14:textId="77777777" w:rsidR="00B514F0" w:rsidRDefault="009C22DD" w:rsidP="009C22DD">
      <w:pPr>
        <w:spacing w:after="0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in particolare, i </w:t>
      </w:r>
      <w:r w:rsidR="00B514F0">
        <w:rPr>
          <w:rFonts w:ascii="Arial" w:hAnsi="Arial" w:cs="Arial"/>
        </w:rPr>
        <w:t>tirocinanti si impegnano a mantenere l’assoluta riserva</w:t>
      </w:r>
      <w:r w:rsidR="00E17A22">
        <w:rPr>
          <w:rFonts w:ascii="Arial" w:hAnsi="Arial" w:cs="Arial"/>
        </w:rPr>
        <w:t>tezza su tutto quanto apprenderanno</w:t>
      </w:r>
      <w:r w:rsidR="00B514F0">
        <w:rPr>
          <w:rFonts w:ascii="Arial" w:hAnsi="Arial" w:cs="Arial"/>
        </w:rPr>
        <w:t xml:space="preserve"> nello svolgimento del tirocinio, a mantenere gli obblighi di riserbo con riferimento a dati, informazioni e conoscenze derivanti dallo svolgimento del tirocinio e a non divulgare notizie di cui possano aver avuto conoscenza nel corso dell’attività formativa.</w:t>
      </w:r>
    </w:p>
    <w:p w14:paraId="1780FD19" w14:textId="77777777" w:rsidR="00B514F0" w:rsidRDefault="00B514F0" w:rsidP="00B514F0">
      <w:pPr>
        <w:jc w:val="center"/>
        <w:rPr>
          <w:rFonts w:ascii="Arial" w:hAnsi="Arial" w:cs="Arial"/>
          <w:b/>
        </w:rPr>
      </w:pPr>
    </w:p>
    <w:p w14:paraId="4A7A74BC" w14:textId="77777777" w:rsidR="00B514F0" w:rsidRDefault="00B514F0" w:rsidP="00B514F0">
      <w:pPr>
        <w:jc w:val="center"/>
        <w:rPr>
          <w:rFonts w:ascii="Arial" w:hAnsi="Arial" w:cs="Arial"/>
          <w:b/>
        </w:rPr>
      </w:pPr>
    </w:p>
    <w:p w14:paraId="56DD232B" w14:textId="77777777" w:rsidR="00620282" w:rsidRPr="00EB4F3A" w:rsidRDefault="00B41859" w:rsidP="006202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5</w:t>
      </w:r>
      <w:r w:rsidR="00620282" w:rsidRPr="00EB4F3A">
        <w:rPr>
          <w:rFonts w:ascii="Arial" w:hAnsi="Arial" w:cs="Arial"/>
          <w:b/>
        </w:rPr>
        <w:t xml:space="preserve"> – </w:t>
      </w:r>
      <w:r w:rsidR="00620282">
        <w:rPr>
          <w:rFonts w:ascii="Arial" w:hAnsi="Arial" w:cs="Arial"/>
          <w:b/>
        </w:rPr>
        <w:t>Assicurazioni</w:t>
      </w:r>
    </w:p>
    <w:p w14:paraId="7C9AFE69" w14:textId="77777777" w:rsidR="00A13D71" w:rsidRDefault="00620282" w:rsidP="00A13D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tirocinanti </w:t>
      </w:r>
      <w:r w:rsidR="00A13D71">
        <w:rPr>
          <w:rFonts w:ascii="Arial" w:hAnsi="Arial" w:cs="Arial"/>
        </w:rPr>
        <w:t>sono coperti da assicurazione contro gli infortuni in quanto rientrano nella speciale forma di gestione per conto dello Stato di cui ai d.p.r. n. 1124/1965 e n. 156/1999 (art. 2), e l’Università di Ferrara si impegna a garantirne l’assicurazione per la responsabilità civile e a fornire una polizza integrativa per infortunio.</w:t>
      </w:r>
    </w:p>
    <w:p w14:paraId="611F0185" w14:textId="77777777" w:rsidR="00A13D71" w:rsidRDefault="00A13D71" w:rsidP="00A13D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infortunio durante lo svolgimento del tirocinio il </w:t>
      </w:r>
      <w:r w:rsidRPr="00A13D71">
        <w:rPr>
          <w:rFonts w:ascii="Arial" w:hAnsi="Arial" w:cs="Arial"/>
          <w:i/>
        </w:rPr>
        <w:t>soggetto ospitante</w:t>
      </w:r>
      <w:r>
        <w:rPr>
          <w:rFonts w:ascii="Arial" w:hAnsi="Arial" w:cs="Arial"/>
        </w:rPr>
        <w:t xml:space="preserve"> si impegna a segnalare l’evento all’Università, entro i tempi previsti dalla normativa vigente.</w:t>
      </w:r>
    </w:p>
    <w:p w14:paraId="7D8A436C" w14:textId="77777777" w:rsidR="00A13D71" w:rsidRDefault="00A13D71" w:rsidP="00A13D71">
      <w:pPr>
        <w:ind w:firstLine="708"/>
        <w:jc w:val="both"/>
        <w:rPr>
          <w:rFonts w:ascii="Arial" w:hAnsi="Arial" w:cs="Arial"/>
        </w:rPr>
      </w:pPr>
    </w:p>
    <w:p w14:paraId="3C498CF5" w14:textId="77777777" w:rsidR="00A13D71" w:rsidRPr="00EB4F3A" w:rsidRDefault="00B41859" w:rsidP="00A13D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6</w:t>
      </w:r>
      <w:r w:rsidR="00A13D71" w:rsidRPr="00EB4F3A">
        <w:rPr>
          <w:rFonts w:ascii="Arial" w:hAnsi="Arial" w:cs="Arial"/>
          <w:b/>
        </w:rPr>
        <w:t xml:space="preserve"> – </w:t>
      </w:r>
      <w:r w:rsidR="00A13D71">
        <w:rPr>
          <w:rFonts w:ascii="Arial" w:hAnsi="Arial" w:cs="Arial"/>
          <w:b/>
        </w:rPr>
        <w:t>Norme finali</w:t>
      </w:r>
    </w:p>
    <w:p w14:paraId="6CB15D41" w14:textId="77777777" w:rsidR="00A13D71" w:rsidRDefault="00A13D71" w:rsidP="00A13D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Convenzione decorre dalla data della firma, ha durata </w:t>
      </w:r>
      <w:r w:rsidR="00B41859">
        <w:rPr>
          <w:rFonts w:ascii="Arial" w:hAnsi="Arial" w:cs="Arial"/>
        </w:rPr>
        <w:t xml:space="preserve">triennale </w:t>
      </w:r>
      <w:r>
        <w:rPr>
          <w:rFonts w:ascii="Arial" w:hAnsi="Arial" w:cs="Arial"/>
        </w:rPr>
        <w:t xml:space="preserve">e </w:t>
      </w:r>
      <w:r w:rsidR="00B41859">
        <w:rPr>
          <w:rFonts w:ascii="Arial" w:hAnsi="Arial" w:cs="Arial"/>
        </w:rPr>
        <w:t>può essere prorogata per un medesimo periodo di durata, previa ulteriore sottoscrizione di apposito atto tra le parti</w:t>
      </w:r>
      <w:r>
        <w:rPr>
          <w:rFonts w:ascii="Arial" w:hAnsi="Arial" w:cs="Arial"/>
        </w:rPr>
        <w:t>.</w:t>
      </w:r>
    </w:p>
    <w:p w14:paraId="6B53870A" w14:textId="77777777" w:rsidR="00A13D71" w:rsidRDefault="00BC5749" w:rsidP="00A13D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Convenzione </w:t>
      </w:r>
      <w:r w:rsidR="00A13D71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 xml:space="preserve">prevede alcun obbligo finanziario, esplicito </w:t>
      </w:r>
      <w:r w:rsidR="0004604B">
        <w:rPr>
          <w:rFonts w:ascii="Arial" w:hAnsi="Arial" w:cs="Arial"/>
        </w:rPr>
        <w:t>o implicito</w:t>
      </w:r>
      <w:r>
        <w:rPr>
          <w:rFonts w:ascii="Arial" w:hAnsi="Arial" w:cs="Arial"/>
        </w:rPr>
        <w:t xml:space="preserve">, </w:t>
      </w:r>
      <w:r w:rsidR="0004604B">
        <w:rPr>
          <w:rFonts w:ascii="Arial" w:hAnsi="Arial" w:cs="Arial"/>
        </w:rPr>
        <w:t>a carico de</w:t>
      </w:r>
      <w:r>
        <w:rPr>
          <w:rFonts w:ascii="Arial" w:hAnsi="Arial" w:cs="Arial"/>
        </w:rPr>
        <w:t xml:space="preserve">l </w:t>
      </w:r>
      <w:r w:rsidRPr="00BC5749">
        <w:rPr>
          <w:rFonts w:ascii="Arial" w:hAnsi="Arial" w:cs="Arial"/>
          <w:i/>
        </w:rPr>
        <w:t>soggetto ospitante</w:t>
      </w:r>
      <w:r w:rsidR="00A13D71">
        <w:rPr>
          <w:rFonts w:ascii="Arial" w:hAnsi="Arial" w:cs="Arial"/>
        </w:rPr>
        <w:t>.</w:t>
      </w:r>
    </w:p>
    <w:p w14:paraId="7E70715B" w14:textId="77777777" w:rsidR="00BC5749" w:rsidRDefault="00BC5749" w:rsidP="00BC5749">
      <w:pPr>
        <w:jc w:val="center"/>
        <w:rPr>
          <w:rFonts w:ascii="Arial" w:hAnsi="Arial" w:cs="Arial"/>
          <w:b/>
        </w:rPr>
      </w:pPr>
    </w:p>
    <w:p w14:paraId="3AB9B176" w14:textId="77777777" w:rsidR="00BC5749" w:rsidRPr="00EB4F3A" w:rsidRDefault="00B41859" w:rsidP="00BC57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7</w:t>
      </w:r>
      <w:r w:rsidR="00BC5749" w:rsidRPr="00EB4F3A">
        <w:rPr>
          <w:rFonts w:ascii="Arial" w:hAnsi="Arial" w:cs="Arial"/>
          <w:b/>
        </w:rPr>
        <w:t xml:space="preserve"> – </w:t>
      </w:r>
      <w:r w:rsidR="00BC5749">
        <w:rPr>
          <w:rFonts w:ascii="Arial" w:hAnsi="Arial" w:cs="Arial"/>
          <w:b/>
        </w:rPr>
        <w:t>Registrazione e spese</w:t>
      </w:r>
    </w:p>
    <w:p w14:paraId="00D9CA06" w14:textId="77777777" w:rsidR="00BC5749" w:rsidRDefault="00BC5749" w:rsidP="00BC5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Convenzione</w:t>
      </w:r>
      <w:r w:rsidR="00E17A22">
        <w:rPr>
          <w:rFonts w:ascii="Arial" w:hAnsi="Arial" w:cs="Arial"/>
        </w:rPr>
        <w:t xml:space="preserve">, redatta in unico originale conservato presso il Dipartimento di Giurisprudenza dell’Università di Ferrara e con copia conservata presso la sede del </w:t>
      </w:r>
      <w:r w:rsidR="00E17A22" w:rsidRPr="00E17A22">
        <w:rPr>
          <w:rFonts w:ascii="Arial" w:hAnsi="Arial" w:cs="Arial"/>
          <w:i/>
        </w:rPr>
        <w:t>soggetto ospitante</w:t>
      </w:r>
      <w:r w:rsidR="00E17A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sarà registrata a tassa fissa, in caso d’uso, ai sensi degli artt. 5 e 39 del d.p.r. 24.6.1986, n. 131, </w:t>
      </w:r>
      <w:r w:rsidR="00DF608F">
        <w:rPr>
          <w:rFonts w:ascii="Arial" w:hAnsi="Arial" w:cs="Arial"/>
        </w:rPr>
        <w:t>a spese della parte che chiederà la registrazione</w:t>
      </w:r>
      <w:r>
        <w:rPr>
          <w:rFonts w:ascii="Arial" w:hAnsi="Arial" w:cs="Arial"/>
        </w:rPr>
        <w:t>.</w:t>
      </w:r>
    </w:p>
    <w:p w14:paraId="3E27E69A" w14:textId="77777777" w:rsidR="00DF608F" w:rsidRDefault="00B41859" w:rsidP="00BC5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F608F">
        <w:rPr>
          <w:rFonts w:ascii="Arial" w:hAnsi="Arial" w:cs="Arial"/>
        </w:rPr>
        <w:t>a presente Convenzione</w:t>
      </w:r>
      <w:r>
        <w:rPr>
          <w:rFonts w:ascii="Arial" w:hAnsi="Arial" w:cs="Arial"/>
        </w:rPr>
        <w:t>, soggetta ad imposta di bollo,</w:t>
      </w:r>
      <w:r w:rsidR="00DF608F">
        <w:rPr>
          <w:rFonts w:ascii="Arial" w:hAnsi="Arial" w:cs="Arial"/>
        </w:rPr>
        <w:t xml:space="preserve"> sarà </w:t>
      </w:r>
      <w:r>
        <w:rPr>
          <w:rFonts w:ascii="Arial" w:hAnsi="Arial" w:cs="Arial"/>
        </w:rPr>
        <w:t>assolta in modo virtuale a cura dell’Università degli Studi di Ferrara giusta autorizzazione della competente Agenzia delle Entrate</w:t>
      </w:r>
      <w:r w:rsidR="00DF608F">
        <w:rPr>
          <w:rFonts w:ascii="Arial" w:hAnsi="Arial" w:cs="Arial"/>
        </w:rPr>
        <w:t>.</w:t>
      </w:r>
    </w:p>
    <w:p w14:paraId="1BC6720C" w14:textId="77777777" w:rsidR="00DF608F" w:rsidRDefault="00DF608F" w:rsidP="00BC5749">
      <w:pPr>
        <w:ind w:firstLine="708"/>
        <w:jc w:val="both"/>
        <w:rPr>
          <w:rFonts w:ascii="Arial" w:hAnsi="Arial" w:cs="Arial"/>
        </w:rPr>
      </w:pPr>
    </w:p>
    <w:p w14:paraId="2711FBF8" w14:textId="77777777" w:rsidR="00DF608F" w:rsidRDefault="00E17A22" w:rsidP="00BC5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Ferrara</w:t>
      </w:r>
      <w:r w:rsidR="00DF608F">
        <w:rPr>
          <w:rFonts w:ascii="Arial" w:hAnsi="Arial" w:cs="Arial"/>
        </w:rPr>
        <w:t>, ______________</w:t>
      </w:r>
    </w:p>
    <w:p w14:paraId="77FC291D" w14:textId="77777777" w:rsidR="00DF608F" w:rsidRDefault="00DF608F" w:rsidP="00BC5749">
      <w:pPr>
        <w:ind w:firstLine="708"/>
        <w:jc w:val="both"/>
        <w:rPr>
          <w:rFonts w:ascii="Arial" w:hAnsi="Arial" w:cs="Arial"/>
        </w:rPr>
      </w:pPr>
    </w:p>
    <w:p w14:paraId="1FC23D71" w14:textId="77777777" w:rsidR="00DF608F" w:rsidRDefault="00DF608F" w:rsidP="00BC5749">
      <w:pPr>
        <w:ind w:firstLine="708"/>
        <w:jc w:val="both"/>
        <w:rPr>
          <w:rFonts w:ascii="Arial" w:hAnsi="Arial" w:cs="Arial"/>
        </w:rPr>
      </w:pPr>
    </w:p>
    <w:p w14:paraId="79BBCDEC" w14:textId="77777777" w:rsidR="00DF608F" w:rsidRDefault="00DF608F" w:rsidP="00BC5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il Direttore del Dipartimento di Giurisprudenza dell’Università di Ferrara</w:t>
      </w:r>
    </w:p>
    <w:p w14:paraId="34D7C794" w14:textId="0B3C3E3F" w:rsidR="00DF608F" w:rsidRDefault="00DF608F" w:rsidP="00BC5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6629B3">
        <w:rPr>
          <w:rFonts w:ascii="Arial" w:hAnsi="Arial" w:cs="Arial"/>
        </w:rPr>
        <w:t>Marco Magri</w:t>
      </w:r>
    </w:p>
    <w:p w14:paraId="55104185" w14:textId="77777777" w:rsidR="00DF608F" w:rsidRDefault="00DF608F" w:rsidP="00BC5749">
      <w:pPr>
        <w:ind w:firstLine="708"/>
        <w:jc w:val="both"/>
        <w:rPr>
          <w:rFonts w:ascii="Arial" w:hAnsi="Arial" w:cs="Arial"/>
        </w:rPr>
      </w:pPr>
    </w:p>
    <w:p w14:paraId="6BAE7377" w14:textId="77777777" w:rsidR="00DF608F" w:rsidRDefault="00DF608F" w:rsidP="00BC57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1E908881" w14:textId="77777777" w:rsidR="00BC5749" w:rsidRDefault="00B41859" w:rsidP="00A13D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firmato digitalmente</w:t>
      </w:r>
      <w:r>
        <w:rPr>
          <w:rFonts w:ascii="Arial" w:hAnsi="Arial" w:cs="Arial"/>
        </w:rPr>
        <w:t>)</w:t>
      </w:r>
    </w:p>
    <w:p w14:paraId="29D18279" w14:textId="77777777" w:rsidR="00A13D71" w:rsidRDefault="00A13D71" w:rsidP="00A13D71">
      <w:pPr>
        <w:ind w:firstLine="708"/>
        <w:jc w:val="both"/>
        <w:rPr>
          <w:rFonts w:ascii="Arial" w:hAnsi="Arial" w:cs="Arial"/>
        </w:rPr>
      </w:pPr>
    </w:p>
    <w:p w14:paraId="65872BFA" w14:textId="77777777" w:rsidR="00DF608F" w:rsidRDefault="00DF608F" w:rsidP="00A13D71">
      <w:pPr>
        <w:ind w:firstLine="708"/>
        <w:jc w:val="both"/>
        <w:rPr>
          <w:rFonts w:ascii="Arial" w:hAnsi="Arial" w:cs="Arial"/>
        </w:rPr>
      </w:pPr>
    </w:p>
    <w:p w14:paraId="0DAF15BA" w14:textId="77777777" w:rsidR="00B41859" w:rsidRDefault="00B41859" w:rsidP="00A13D71">
      <w:pPr>
        <w:ind w:firstLine="708"/>
        <w:jc w:val="both"/>
        <w:rPr>
          <w:rFonts w:ascii="Arial" w:hAnsi="Arial" w:cs="Arial"/>
        </w:rPr>
      </w:pPr>
    </w:p>
    <w:p w14:paraId="10E1365F" w14:textId="77777777" w:rsidR="00B41859" w:rsidRDefault="00B41859" w:rsidP="00A13D71">
      <w:pPr>
        <w:ind w:firstLine="708"/>
        <w:jc w:val="both"/>
        <w:rPr>
          <w:rFonts w:ascii="Arial" w:hAnsi="Arial" w:cs="Arial"/>
        </w:rPr>
      </w:pPr>
    </w:p>
    <w:p w14:paraId="2AEF9E06" w14:textId="77777777" w:rsidR="00DF608F" w:rsidRDefault="00DF608F" w:rsidP="00DF60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Presidente del</w:t>
      </w:r>
      <w:r w:rsidR="00E17A22">
        <w:rPr>
          <w:rFonts w:ascii="Arial" w:hAnsi="Arial" w:cs="Arial"/>
        </w:rPr>
        <w:t>l’Ordine degli Avvocati di Ferrara</w:t>
      </w:r>
    </w:p>
    <w:p w14:paraId="458E18E8" w14:textId="77777777" w:rsidR="00DF608F" w:rsidRDefault="00E17A22" w:rsidP="00DF60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Avv</w:t>
      </w:r>
      <w:r w:rsidR="00DF608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Eugenio Gallerani</w:t>
      </w:r>
    </w:p>
    <w:p w14:paraId="775E561E" w14:textId="77777777" w:rsidR="00DF608F" w:rsidRDefault="00DF608F" w:rsidP="00DF608F">
      <w:pPr>
        <w:ind w:firstLine="708"/>
        <w:jc w:val="both"/>
        <w:rPr>
          <w:rFonts w:ascii="Arial" w:hAnsi="Arial" w:cs="Arial"/>
        </w:rPr>
      </w:pPr>
    </w:p>
    <w:p w14:paraId="791AB4EE" w14:textId="77777777" w:rsidR="00DF608F" w:rsidRDefault="00DF608F" w:rsidP="00DF60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20EECAA9" w14:textId="7C4D4BD1" w:rsidR="00A13D71" w:rsidRDefault="00B41859" w:rsidP="008C104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firmato digitalmente</w:t>
      </w:r>
      <w:r>
        <w:rPr>
          <w:rFonts w:ascii="Arial" w:hAnsi="Arial" w:cs="Arial"/>
        </w:rPr>
        <w:t>)</w:t>
      </w:r>
    </w:p>
    <w:sectPr w:rsidR="00A13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E"/>
    <w:rsid w:val="00007C80"/>
    <w:rsid w:val="0004604B"/>
    <w:rsid w:val="00067044"/>
    <w:rsid w:val="000C7EE7"/>
    <w:rsid w:val="00110DA1"/>
    <w:rsid w:val="001A3B16"/>
    <w:rsid w:val="002017A5"/>
    <w:rsid w:val="0032788B"/>
    <w:rsid w:val="00346BBC"/>
    <w:rsid w:val="003E077D"/>
    <w:rsid w:val="004A3DED"/>
    <w:rsid w:val="004D4F0B"/>
    <w:rsid w:val="005A4C23"/>
    <w:rsid w:val="00620282"/>
    <w:rsid w:val="006629B3"/>
    <w:rsid w:val="00663BFC"/>
    <w:rsid w:val="007038BE"/>
    <w:rsid w:val="00703E0F"/>
    <w:rsid w:val="007E7192"/>
    <w:rsid w:val="008850CB"/>
    <w:rsid w:val="008C1048"/>
    <w:rsid w:val="00945C00"/>
    <w:rsid w:val="00997983"/>
    <w:rsid w:val="009C020C"/>
    <w:rsid w:val="009C22DD"/>
    <w:rsid w:val="00A0449B"/>
    <w:rsid w:val="00A13D71"/>
    <w:rsid w:val="00A77ABF"/>
    <w:rsid w:val="00AA140A"/>
    <w:rsid w:val="00AF36AF"/>
    <w:rsid w:val="00B41859"/>
    <w:rsid w:val="00B47790"/>
    <w:rsid w:val="00B514F0"/>
    <w:rsid w:val="00B61FB6"/>
    <w:rsid w:val="00B67D0E"/>
    <w:rsid w:val="00BC5749"/>
    <w:rsid w:val="00C53876"/>
    <w:rsid w:val="00C616AD"/>
    <w:rsid w:val="00C844A8"/>
    <w:rsid w:val="00C86462"/>
    <w:rsid w:val="00C927E0"/>
    <w:rsid w:val="00D24885"/>
    <w:rsid w:val="00D30F5F"/>
    <w:rsid w:val="00DF608F"/>
    <w:rsid w:val="00E17A22"/>
    <w:rsid w:val="00EB4F3A"/>
    <w:rsid w:val="00EC0B93"/>
    <w:rsid w:val="00F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71C8"/>
  <w15:docId w15:val="{11C5B7F9-979E-4557-AEE9-A0722995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Farneti</dc:creator>
  <cp:lastModifiedBy>Michela</cp:lastModifiedBy>
  <cp:revision>2</cp:revision>
  <dcterms:created xsi:type="dcterms:W3CDTF">2026-01-13T06:49:00Z</dcterms:created>
  <dcterms:modified xsi:type="dcterms:W3CDTF">2026-01-13T06:49:00Z</dcterms:modified>
</cp:coreProperties>
</file>